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D1A22" w14:textId="77777777" w:rsidR="004D0418" w:rsidRDefault="004D0418" w:rsidP="00753D76">
      <w:pPr>
        <w:jc w:val="center"/>
      </w:pPr>
      <w:r>
        <w:t>East Missoula Highway 200 Corridor Plan</w:t>
      </w:r>
    </w:p>
    <w:p w14:paraId="60B04FA9" w14:textId="77777777" w:rsidR="004D0418" w:rsidRDefault="004D0418" w:rsidP="00753D76">
      <w:pPr>
        <w:jc w:val="center"/>
      </w:pPr>
      <w:r>
        <w:t>Update January 2020</w:t>
      </w:r>
    </w:p>
    <w:p w14:paraId="0F0FB15B" w14:textId="77777777" w:rsidR="00753D76" w:rsidRDefault="00753D76" w:rsidP="00753D76"/>
    <w:p w14:paraId="6813A88D" w14:textId="77777777" w:rsidR="00753D76" w:rsidRDefault="00753D76" w:rsidP="00753D76">
      <w:r>
        <w:t xml:space="preserve">The Missoula Metropolitan Planning Organization has begun the process for a Corridor Plan on Highway 200 from Van Buren Street to Tamarack Road.  The Corridor Plan will address Highway 200 east of Missoula in three segments:  East Missoula Segment (from I-90 to Brickyard Hill), Western Segment (from Van Buren Street to I-90, and Eastern Segment (from Brickyard Hill to Tamarack Road).  </w:t>
      </w:r>
    </w:p>
    <w:p w14:paraId="553627C7" w14:textId="77777777" w:rsidR="00753D76" w:rsidRDefault="00753D76" w:rsidP="00753D76"/>
    <w:p w14:paraId="19A0CF1E" w14:textId="77777777" w:rsidR="00753D76" w:rsidRDefault="00753D76" w:rsidP="00753D76">
      <w:r>
        <w:rPr>
          <w:noProof/>
        </w:rPr>
        <w:drawing>
          <wp:inline distT="0" distB="0" distL="0" distR="0" wp14:anchorId="48E14E45" wp14:editId="06847992">
            <wp:extent cx="5943600" cy="2437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37130"/>
                    </a:xfrm>
                    <a:prstGeom prst="rect">
                      <a:avLst/>
                    </a:prstGeom>
                  </pic:spPr>
                </pic:pic>
              </a:graphicData>
            </a:graphic>
          </wp:inline>
        </w:drawing>
      </w:r>
    </w:p>
    <w:p w14:paraId="493672DC" w14:textId="77777777" w:rsidR="00753D76" w:rsidRDefault="00753D76" w:rsidP="00753D76"/>
    <w:p w14:paraId="321B4784" w14:textId="77777777" w:rsidR="002D5228" w:rsidRPr="005A2E36" w:rsidRDefault="004D0418" w:rsidP="004D0418">
      <w:pPr>
        <w:rPr>
          <w:b/>
        </w:rPr>
      </w:pPr>
      <w:r w:rsidRPr="005A2E36">
        <w:rPr>
          <w:b/>
        </w:rPr>
        <w:t xml:space="preserve">What is a </w:t>
      </w:r>
      <w:r w:rsidR="00FB744D" w:rsidRPr="005A2E36">
        <w:rPr>
          <w:b/>
        </w:rPr>
        <w:t xml:space="preserve">Highway </w:t>
      </w:r>
      <w:r w:rsidR="002D5228" w:rsidRPr="005A2E36">
        <w:rPr>
          <w:b/>
        </w:rPr>
        <w:t>Corridor Plan?</w:t>
      </w:r>
    </w:p>
    <w:p w14:paraId="5B936C44" w14:textId="77777777" w:rsidR="002D5228" w:rsidRDefault="002D5228" w:rsidP="004D0418"/>
    <w:p w14:paraId="41AD5A53" w14:textId="415E076F" w:rsidR="004D0418" w:rsidRDefault="00FB744D" w:rsidP="004D0418">
      <w:r>
        <w:t>Highway corridor planning is the coordination of transportation and land use activity along the highway.  Land uses and transportation are interconnected</w:t>
      </w:r>
      <w:r w:rsidR="00EF60C8">
        <w:t xml:space="preserve"> – where each is placed and designed can positively or negatively affect the other.  Transporta</w:t>
      </w:r>
      <w:r w:rsidR="00A912C0">
        <w:t xml:space="preserve">tion corridor planning, including highway corridor plans, intend to improve safety and create better connections </w:t>
      </w:r>
      <w:r w:rsidR="005A2E36">
        <w:t>among motorized and non-motorized</w:t>
      </w:r>
      <w:r w:rsidR="00A912C0">
        <w:t xml:space="preserve"> transportation </w:t>
      </w:r>
      <w:r w:rsidR="005A2E36">
        <w:t>and</w:t>
      </w:r>
      <w:r w:rsidR="00A912C0">
        <w:t xml:space="preserve"> land uses.  </w:t>
      </w:r>
      <w:r w:rsidR="008A6487">
        <w:t xml:space="preserve">Corridor plans </w:t>
      </w:r>
      <w:r w:rsidR="00A912C0">
        <w:t>provide an overall vision</w:t>
      </w:r>
      <w:r w:rsidR="008A6487">
        <w:t xml:space="preserve"> to guide </w:t>
      </w:r>
      <w:r w:rsidR="005A2E36">
        <w:t xml:space="preserve">decisions on infrastructure and land use </w:t>
      </w:r>
      <w:r w:rsidR="008A6487">
        <w:t xml:space="preserve">by state departments of transportation, local governments, landowners, developers and residents.  </w:t>
      </w:r>
      <w:r w:rsidR="00A912C0">
        <w:t xml:space="preserve"> </w:t>
      </w:r>
      <w:r w:rsidR="00BA1835">
        <w:t>Corridor plans identif</w:t>
      </w:r>
      <w:r w:rsidR="008A6487">
        <w:t>y</w:t>
      </w:r>
      <w:r w:rsidR="00BA1835">
        <w:t xml:space="preserve"> </w:t>
      </w:r>
      <w:r w:rsidR="008A6487">
        <w:t>improvements</w:t>
      </w:r>
      <w:r w:rsidR="00BA1835">
        <w:t xml:space="preserve"> needed for safety of motorists and non-motorists, with consideration for</w:t>
      </w:r>
      <w:r w:rsidR="008A6487">
        <w:t xml:space="preserve"> </w:t>
      </w:r>
      <w:r w:rsidR="00BA1835">
        <w:t>transport of</w:t>
      </w:r>
      <w:r w:rsidR="008A6487">
        <w:t xml:space="preserve"> water, sewer, power, </w:t>
      </w:r>
      <w:r w:rsidR="00BA1835">
        <w:t xml:space="preserve">telecommunications, as well as environmental concerns.  </w:t>
      </w:r>
    </w:p>
    <w:p w14:paraId="326EF207" w14:textId="77777777" w:rsidR="002D5228" w:rsidRDefault="002D5228" w:rsidP="004D0418"/>
    <w:p w14:paraId="6547C225" w14:textId="77777777" w:rsidR="002D5228" w:rsidRDefault="002D5228" w:rsidP="004D0418">
      <w:r>
        <w:t>Why prepare a plan now for the East Missoula Highway 200 Corridor?</w:t>
      </w:r>
    </w:p>
    <w:p w14:paraId="0CEFE9D9" w14:textId="77777777" w:rsidR="002D5228" w:rsidRDefault="002D5228" w:rsidP="002D5228"/>
    <w:p w14:paraId="6AEAEC97" w14:textId="491582B7" w:rsidR="002D5228" w:rsidRDefault="002D5228" w:rsidP="002D5228">
      <w:r w:rsidRPr="002D5228">
        <w:t xml:space="preserve">The portion of Highway 200 </w:t>
      </w:r>
      <w:r w:rsidR="005A2E36">
        <w:t>from Van Buren</w:t>
      </w:r>
      <w:r w:rsidR="00FC7040">
        <w:t xml:space="preserve"> Street</w:t>
      </w:r>
      <w:r w:rsidR="005A2E36">
        <w:t xml:space="preserve"> to Tamarack </w:t>
      </w:r>
      <w:r w:rsidR="00FC7040">
        <w:t>Road</w:t>
      </w:r>
      <w:r w:rsidR="005A2E36">
        <w:t xml:space="preserve"> has</w:t>
      </w:r>
      <w:r w:rsidRPr="002D5228">
        <w:t xml:space="preserve"> significant barriers for the community due to uncontrolled access and other safety concerns. The lack of designated or controlled driveways, non-motorized facilities, and other safety-related infrastructure has led to conflicts between vehicles, pedestrians, and cyclists travelling throughout the area. Through the preparation of this plan, alongside the achievement of transportation and safety goals, we hope to progress long-discussed community goals of reshaping the corridor and preparing for future commercial and residential development along Highway 200.</w:t>
      </w:r>
      <w:r w:rsidR="0016376F">
        <w:t xml:space="preserve"> </w:t>
      </w:r>
      <w:r w:rsidR="005A2E36">
        <w:t xml:space="preserve"> </w:t>
      </w:r>
      <w:r w:rsidR="0016376F">
        <w:t xml:space="preserve"> Previous</w:t>
      </w:r>
      <w:r w:rsidR="005A2E36">
        <w:t xml:space="preserve"> work</w:t>
      </w:r>
      <w:r w:rsidR="00FC7040">
        <w:t xml:space="preserve"> in this area</w:t>
      </w:r>
      <w:r w:rsidR="005A2E36">
        <w:t xml:space="preserve"> </w:t>
      </w:r>
      <w:r w:rsidR="00FC7040">
        <w:t xml:space="preserve">has been primarily focused on East Missoula with traffic studies, safety </w:t>
      </w:r>
      <w:r w:rsidR="00FC7040">
        <w:lastRenderedPageBreak/>
        <w:t>assessments and</w:t>
      </w:r>
      <w:r w:rsidR="005A2E36">
        <w:t xml:space="preserve"> the 2015 report, </w:t>
      </w:r>
      <w:r w:rsidR="005A2E36">
        <w:rPr>
          <w:i/>
        </w:rPr>
        <w:t>East Missoula Co</w:t>
      </w:r>
      <w:r w:rsidR="00FC7040">
        <w:rPr>
          <w:i/>
        </w:rPr>
        <w:t xml:space="preserve">rridor Vision and Redevelopment.  </w:t>
      </w:r>
      <w:r w:rsidR="00FC7040">
        <w:t xml:space="preserve">Until now there has been no comprehensive approach nor strategic plan for implementing change. </w:t>
      </w:r>
    </w:p>
    <w:p w14:paraId="518356FD" w14:textId="77777777" w:rsidR="002D5228" w:rsidRDefault="002D5228" w:rsidP="002D5228"/>
    <w:p w14:paraId="36AD04BF" w14:textId="77777777" w:rsidR="002D5228" w:rsidRDefault="002D5228" w:rsidP="002D5228">
      <w:r>
        <w:t>Who is developing the East Missoula Highway 200 Corridor Plan?</w:t>
      </w:r>
    </w:p>
    <w:p w14:paraId="269BEF40" w14:textId="77777777" w:rsidR="002D5228" w:rsidRDefault="002D5228" w:rsidP="002D5228"/>
    <w:p w14:paraId="47363840" w14:textId="77777777" w:rsidR="002D5228" w:rsidRDefault="002D5228" w:rsidP="002D5228">
      <w:r>
        <w:t xml:space="preserve">The Missoula Metropolitan Planning Organization (MMPO) is leading the effort with the assistance of WGM Group, Inc.   The MMPO is a regional transportation planning body for the federally designated Metropolitan Planning Area that includes the City of Missoula and adjacent urban areas in Missoula County.  WGM Group, Inc. is a Missoula-based engineering and design firm.  </w:t>
      </w:r>
    </w:p>
    <w:p w14:paraId="0618CC77" w14:textId="77777777" w:rsidR="002D5228" w:rsidRDefault="002D5228" w:rsidP="002D5228"/>
    <w:p w14:paraId="0068A336" w14:textId="77777777" w:rsidR="002D5228" w:rsidRDefault="002D5228" w:rsidP="002D5228">
      <w:r>
        <w:t>How will the public be involved in developing the plan?</w:t>
      </w:r>
    </w:p>
    <w:p w14:paraId="494A0803" w14:textId="77777777" w:rsidR="00BA1835" w:rsidRDefault="00BA1835" w:rsidP="004D0418"/>
    <w:p w14:paraId="38223A2D" w14:textId="77777777" w:rsidR="00E72845" w:rsidRDefault="00E72845" w:rsidP="00E72845">
      <w:r>
        <w:t xml:space="preserve">Public outreach </w:t>
      </w:r>
      <w:r w:rsidR="0016376F">
        <w:t xml:space="preserve">and involvement </w:t>
      </w:r>
      <w:r>
        <w:t>includes:</w:t>
      </w:r>
    </w:p>
    <w:p w14:paraId="141EA578" w14:textId="77777777" w:rsidR="00E72845" w:rsidRDefault="00E72845" w:rsidP="00E72845"/>
    <w:p w14:paraId="76BEAD41" w14:textId="0116074B" w:rsidR="00E72845" w:rsidRDefault="00E72845" w:rsidP="00E72845">
      <w:pPr>
        <w:pStyle w:val="ListParagraph"/>
        <w:numPr>
          <w:ilvl w:val="0"/>
          <w:numId w:val="47"/>
        </w:numPr>
      </w:pPr>
      <w:r>
        <w:t xml:space="preserve">Project website:  </w:t>
      </w:r>
      <w:hyperlink r:id="rId8" w:history="1">
        <w:r w:rsidR="00011D26" w:rsidRPr="00011D26">
          <w:rPr>
            <w:color w:val="0000FF"/>
            <w:u w:val="single"/>
          </w:rPr>
          <w:t>https://www.missoulampo.com/east-missoula-highway-200-corridor-</w:t>
        </w:r>
      </w:hyperlink>
      <w:r>
        <w:t xml:space="preserve"> </w:t>
      </w:r>
    </w:p>
    <w:p w14:paraId="0C098D74" w14:textId="77777777" w:rsidR="00E72845" w:rsidRDefault="00E72845" w:rsidP="00E72845">
      <w:pPr>
        <w:pStyle w:val="ListParagraph"/>
        <w:ind w:left="720"/>
      </w:pPr>
      <w:r>
        <w:t>Periodic updates, portal for project documents, and an interactive map where you can post site-specific comments</w:t>
      </w:r>
    </w:p>
    <w:p w14:paraId="658451E9" w14:textId="77777777" w:rsidR="00E72845" w:rsidRDefault="00E72845" w:rsidP="00E72845">
      <w:pPr>
        <w:pStyle w:val="ListParagraph"/>
        <w:numPr>
          <w:ilvl w:val="0"/>
          <w:numId w:val="47"/>
        </w:numPr>
      </w:pPr>
      <w:r>
        <w:t>Three public open houses.  Exact dates and locations will be posted on the project website.</w:t>
      </w:r>
    </w:p>
    <w:p w14:paraId="20474F62" w14:textId="77777777" w:rsidR="00E72845" w:rsidRDefault="00E72845" w:rsidP="00E72845">
      <w:pPr>
        <w:pStyle w:val="ListParagraph"/>
        <w:numPr>
          <w:ilvl w:val="1"/>
          <w:numId w:val="47"/>
        </w:numPr>
      </w:pPr>
      <w:r>
        <w:t>Open House #1:  Feb 6, 5:30-7:30 p.m., East Missoula Fire Hall</w:t>
      </w:r>
    </w:p>
    <w:p w14:paraId="6ABD201E" w14:textId="77777777" w:rsidR="00E72845" w:rsidRDefault="00E72845" w:rsidP="00E72845">
      <w:pPr>
        <w:pStyle w:val="ListParagraph"/>
        <w:numPr>
          <w:ilvl w:val="1"/>
          <w:numId w:val="47"/>
        </w:numPr>
      </w:pPr>
      <w:r>
        <w:t>Open House #2:  June</w:t>
      </w:r>
    </w:p>
    <w:p w14:paraId="7485FD9B" w14:textId="77777777" w:rsidR="00E72845" w:rsidRDefault="00E72845" w:rsidP="00E72845">
      <w:pPr>
        <w:pStyle w:val="ListParagraph"/>
        <w:numPr>
          <w:ilvl w:val="1"/>
          <w:numId w:val="47"/>
        </w:numPr>
      </w:pPr>
      <w:r>
        <w:t>Open House #3:  September</w:t>
      </w:r>
    </w:p>
    <w:p w14:paraId="535F13ED" w14:textId="77777777" w:rsidR="00E72845" w:rsidRDefault="00E72845" w:rsidP="00E72845">
      <w:pPr>
        <w:pStyle w:val="ListParagraph"/>
        <w:numPr>
          <w:ilvl w:val="0"/>
          <w:numId w:val="47"/>
        </w:numPr>
      </w:pPr>
      <w:r>
        <w:t xml:space="preserve">Stakeholder Meetings </w:t>
      </w:r>
    </w:p>
    <w:p w14:paraId="018C453E" w14:textId="77777777" w:rsidR="00E72845" w:rsidRDefault="0016376F" w:rsidP="00E72845">
      <w:pPr>
        <w:pStyle w:val="ListParagraph"/>
        <w:numPr>
          <w:ilvl w:val="0"/>
          <w:numId w:val="47"/>
        </w:numPr>
      </w:pPr>
      <w:r>
        <w:t>Advisory Committee:  A</w:t>
      </w:r>
      <w:r w:rsidR="00E72845">
        <w:t xml:space="preserve">n Advisory Committee </w:t>
      </w:r>
      <w:r>
        <w:t>has been established to provide guidance on this project.  Members represent local and state government transportation and planning, East Missoula Community Council, economic development, bike/ped, transit, trails, parks, and recreation.</w:t>
      </w:r>
    </w:p>
    <w:p w14:paraId="7D48FC57" w14:textId="77777777" w:rsidR="00E72845" w:rsidRDefault="00E72845" w:rsidP="004D0418"/>
    <w:p w14:paraId="740584DF" w14:textId="77777777" w:rsidR="00E72845" w:rsidRDefault="0016376F" w:rsidP="004D0418">
      <w:r>
        <w:t>Schedule and Process for the Plan</w:t>
      </w:r>
    </w:p>
    <w:p w14:paraId="12C760B7" w14:textId="77777777" w:rsidR="003D43C8" w:rsidRDefault="003D43C8" w:rsidP="004D0418"/>
    <w:tbl>
      <w:tblPr>
        <w:tblStyle w:val="TableGrid"/>
        <w:tblW w:w="0" w:type="auto"/>
        <w:tblLook w:val="04A0" w:firstRow="1" w:lastRow="0" w:firstColumn="1" w:lastColumn="0" w:noHBand="0" w:noVBand="1"/>
      </w:tblPr>
      <w:tblGrid>
        <w:gridCol w:w="1435"/>
        <w:gridCol w:w="7915"/>
      </w:tblGrid>
      <w:tr w:rsidR="003D43C8" w14:paraId="6470D5D3" w14:textId="77777777" w:rsidTr="003D43C8">
        <w:tc>
          <w:tcPr>
            <w:tcW w:w="1435" w:type="dxa"/>
          </w:tcPr>
          <w:p w14:paraId="06DB9ECF" w14:textId="77777777" w:rsidR="003D43C8" w:rsidRDefault="003D43C8" w:rsidP="004D0418">
            <w:r>
              <w:t>Fall 2019</w:t>
            </w:r>
          </w:p>
        </w:tc>
        <w:tc>
          <w:tcPr>
            <w:tcW w:w="7915" w:type="dxa"/>
          </w:tcPr>
          <w:p w14:paraId="326831C8" w14:textId="77777777" w:rsidR="003D43C8" w:rsidRDefault="003D43C8" w:rsidP="004D0418">
            <w:r>
              <w:t xml:space="preserve">Introductory Framework </w:t>
            </w:r>
            <w:r>
              <w:t>Report - S</w:t>
            </w:r>
            <w:r>
              <w:t>ummarizing previous studies and identifying needed information</w:t>
            </w:r>
          </w:p>
          <w:p w14:paraId="624AA38A" w14:textId="77777777" w:rsidR="003D43C8" w:rsidRDefault="003D43C8" w:rsidP="004D0418">
            <w:r>
              <w:t>Begin Technical Analysis</w:t>
            </w:r>
          </w:p>
        </w:tc>
      </w:tr>
      <w:tr w:rsidR="003D43C8" w14:paraId="62BA0C4E" w14:textId="77777777" w:rsidTr="003D43C8">
        <w:tc>
          <w:tcPr>
            <w:tcW w:w="1435" w:type="dxa"/>
          </w:tcPr>
          <w:p w14:paraId="57C7E0AF" w14:textId="77777777" w:rsidR="003D43C8" w:rsidRDefault="003D43C8" w:rsidP="004D0418">
            <w:r>
              <w:t>Jan 2020</w:t>
            </w:r>
          </w:p>
        </w:tc>
        <w:tc>
          <w:tcPr>
            <w:tcW w:w="7915" w:type="dxa"/>
          </w:tcPr>
          <w:p w14:paraId="2A037C08" w14:textId="77777777" w:rsidR="003D43C8" w:rsidRDefault="003D43C8" w:rsidP="004D0418">
            <w:r>
              <w:t>Technical Analysis Report – Detailed Analysis of Needs</w:t>
            </w:r>
          </w:p>
        </w:tc>
      </w:tr>
      <w:tr w:rsidR="003D43C8" w14:paraId="5D15EDAC" w14:textId="77777777" w:rsidTr="003D43C8">
        <w:tc>
          <w:tcPr>
            <w:tcW w:w="1435" w:type="dxa"/>
          </w:tcPr>
          <w:p w14:paraId="1676FE88" w14:textId="77777777" w:rsidR="003D43C8" w:rsidRDefault="003D43C8" w:rsidP="004D0418">
            <w:r>
              <w:t>Feb 2020</w:t>
            </w:r>
          </w:p>
        </w:tc>
        <w:tc>
          <w:tcPr>
            <w:tcW w:w="7915" w:type="dxa"/>
          </w:tcPr>
          <w:p w14:paraId="6E0F53FC" w14:textId="77777777" w:rsidR="003D43C8" w:rsidRDefault="003D43C8" w:rsidP="004D0418">
            <w:r>
              <w:t>Open House #1 – Review findings and obtain comment</w:t>
            </w:r>
          </w:p>
        </w:tc>
      </w:tr>
      <w:tr w:rsidR="003D43C8" w14:paraId="206DDD0B" w14:textId="77777777" w:rsidTr="003D43C8">
        <w:tc>
          <w:tcPr>
            <w:tcW w:w="1435" w:type="dxa"/>
          </w:tcPr>
          <w:p w14:paraId="2D4BB488" w14:textId="77777777" w:rsidR="003D43C8" w:rsidRDefault="005B4D06" w:rsidP="004D0418">
            <w:r>
              <w:t xml:space="preserve">March - </w:t>
            </w:r>
            <w:r w:rsidR="003D43C8">
              <w:t>May 2020</w:t>
            </w:r>
          </w:p>
        </w:tc>
        <w:tc>
          <w:tcPr>
            <w:tcW w:w="7915" w:type="dxa"/>
          </w:tcPr>
          <w:p w14:paraId="4C597F1A" w14:textId="77777777" w:rsidR="003D43C8" w:rsidRDefault="005B4D06" w:rsidP="003D43C8">
            <w:r>
              <w:t xml:space="preserve">Draft </w:t>
            </w:r>
            <w:r w:rsidR="003D43C8">
              <w:t>Design Alternatives</w:t>
            </w:r>
            <w:r>
              <w:t xml:space="preserve"> </w:t>
            </w:r>
          </w:p>
        </w:tc>
      </w:tr>
      <w:tr w:rsidR="003D43C8" w14:paraId="5868C0D5" w14:textId="77777777" w:rsidTr="003D43C8">
        <w:tc>
          <w:tcPr>
            <w:tcW w:w="1435" w:type="dxa"/>
          </w:tcPr>
          <w:p w14:paraId="31C5A53F" w14:textId="77777777" w:rsidR="003D43C8" w:rsidRDefault="003D43C8" w:rsidP="004D0418">
            <w:r>
              <w:t>June 2020</w:t>
            </w:r>
          </w:p>
        </w:tc>
        <w:tc>
          <w:tcPr>
            <w:tcW w:w="7915" w:type="dxa"/>
          </w:tcPr>
          <w:p w14:paraId="066128D9" w14:textId="77777777" w:rsidR="003D43C8" w:rsidRDefault="003D43C8" w:rsidP="004D0418">
            <w:r>
              <w:t>Open House #2:  Review alternatives and obtain comment</w:t>
            </w:r>
          </w:p>
        </w:tc>
      </w:tr>
      <w:tr w:rsidR="003D43C8" w14:paraId="3AFEFBC7" w14:textId="77777777" w:rsidTr="003D43C8">
        <w:tc>
          <w:tcPr>
            <w:tcW w:w="1435" w:type="dxa"/>
          </w:tcPr>
          <w:p w14:paraId="45BA8777" w14:textId="77777777" w:rsidR="003D43C8" w:rsidRDefault="003D43C8" w:rsidP="004D0418">
            <w:r>
              <w:t>Sept 2020</w:t>
            </w:r>
          </w:p>
        </w:tc>
        <w:tc>
          <w:tcPr>
            <w:tcW w:w="7915" w:type="dxa"/>
          </w:tcPr>
          <w:p w14:paraId="1FEBC323" w14:textId="77777777" w:rsidR="005B4D06" w:rsidRDefault="003D43C8" w:rsidP="004D0418">
            <w:r>
              <w:t xml:space="preserve">Preferred Alternative </w:t>
            </w:r>
            <w:r w:rsidR="005B4D06">
              <w:t>Report</w:t>
            </w:r>
          </w:p>
          <w:p w14:paraId="32A9E690" w14:textId="77777777" w:rsidR="003D43C8" w:rsidRDefault="005B4D06" w:rsidP="005B4D06">
            <w:r>
              <w:t xml:space="preserve">Open House #3:  </w:t>
            </w:r>
            <w:r w:rsidR="003D43C8">
              <w:t>Present</w:t>
            </w:r>
            <w:r>
              <w:t xml:space="preserve"> Preferred Alternative</w:t>
            </w:r>
            <w:r w:rsidR="003D43C8">
              <w:t xml:space="preserve"> and obtain comment</w:t>
            </w:r>
          </w:p>
        </w:tc>
      </w:tr>
      <w:tr w:rsidR="003D43C8" w14:paraId="49CE0F59" w14:textId="77777777" w:rsidTr="003D43C8">
        <w:tc>
          <w:tcPr>
            <w:tcW w:w="1435" w:type="dxa"/>
          </w:tcPr>
          <w:p w14:paraId="630DD67C" w14:textId="163B1272" w:rsidR="003D43C8" w:rsidRDefault="00753D76" w:rsidP="00753D76">
            <w:r>
              <w:t>Nov 2020</w:t>
            </w:r>
          </w:p>
        </w:tc>
        <w:tc>
          <w:tcPr>
            <w:tcW w:w="7915" w:type="dxa"/>
          </w:tcPr>
          <w:p w14:paraId="24EA410B" w14:textId="6D3BFD83" w:rsidR="003D43C8" w:rsidRDefault="00753D76" w:rsidP="004D0418">
            <w:r>
              <w:t>Draft Plan released for public comment</w:t>
            </w:r>
          </w:p>
        </w:tc>
      </w:tr>
      <w:tr w:rsidR="00753D76" w14:paraId="4E95B7BD" w14:textId="77777777" w:rsidTr="003D43C8">
        <w:tc>
          <w:tcPr>
            <w:tcW w:w="1435" w:type="dxa"/>
          </w:tcPr>
          <w:p w14:paraId="65A62C1C" w14:textId="2A8D2BBD" w:rsidR="00753D76" w:rsidRDefault="00753D76" w:rsidP="00753D76">
            <w:r>
              <w:t>Jan 2021</w:t>
            </w:r>
          </w:p>
        </w:tc>
        <w:tc>
          <w:tcPr>
            <w:tcW w:w="7915" w:type="dxa"/>
          </w:tcPr>
          <w:p w14:paraId="32F726BC" w14:textId="1C57B429" w:rsidR="00753D76" w:rsidRDefault="00753D76" w:rsidP="004D0418">
            <w:r>
              <w:t>Plan Approval</w:t>
            </w:r>
          </w:p>
        </w:tc>
      </w:tr>
    </w:tbl>
    <w:p w14:paraId="012FA6B2" w14:textId="77777777" w:rsidR="00BA1835" w:rsidRDefault="00BA1835" w:rsidP="004D0418"/>
    <w:p w14:paraId="1C1ABA95" w14:textId="50BFC3D1" w:rsidR="004D0418" w:rsidRDefault="00FC7040" w:rsidP="004D0418">
      <w:r>
        <w:t>Comments and Additional Information</w:t>
      </w:r>
    </w:p>
    <w:p w14:paraId="48749748" w14:textId="2429B7A5" w:rsidR="004D0418" w:rsidRDefault="00FC7040" w:rsidP="004D0418">
      <w:r>
        <w:t xml:space="preserve">Contact Anne Cossitt at </w:t>
      </w:r>
      <w:hyperlink r:id="rId9" w:history="1">
        <w:r w:rsidRPr="00B50C83">
          <w:rPr>
            <w:rStyle w:val="Hyperlink"/>
          </w:rPr>
          <w:t>acossitt@wgmgroup.com</w:t>
        </w:r>
      </w:hyperlink>
      <w:r>
        <w:t xml:space="preserve"> or at WGM Group, 1111 E. Broadway, Missoula, MT  59802, 406.422.6555 (cell).</w:t>
      </w:r>
      <w:bookmarkStart w:id="0" w:name="_GoBack"/>
      <w:bookmarkEnd w:id="0"/>
    </w:p>
    <w:sectPr w:rsidR="004D0418" w:rsidSect="00011D26">
      <w:headerReference w:type="default" r:id="rId10"/>
      <w:footerReference w:type="default" r:id="rId11"/>
      <w:headerReference w:type="first" r:id="rId12"/>
      <w:footerReference w:type="first" r:id="rId13"/>
      <w:pgSz w:w="12240" w:h="15840" w:code="1"/>
      <w:pgMar w:top="720" w:right="1440" w:bottom="1584" w:left="1440" w:header="720" w:footer="144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94BCE" w14:textId="77777777" w:rsidR="004D0418" w:rsidRDefault="004D0418" w:rsidP="00D7444F">
      <w:r>
        <w:separator/>
      </w:r>
    </w:p>
  </w:endnote>
  <w:endnote w:type="continuationSeparator" w:id="0">
    <w:p w14:paraId="5E7FD6CD" w14:textId="77777777" w:rsidR="004D0418" w:rsidRDefault="004D0418" w:rsidP="00D74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entury"/>
    <w:panose1 w:val="02000604040000020004"/>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5C222" w14:textId="3E96E6D0" w:rsidR="009811C3" w:rsidRDefault="00C814D6" w:rsidP="00D7444F">
    <w:pPr>
      <w:pStyle w:val="Footer"/>
    </w:pPr>
    <w:r>
      <w:rPr>
        <w:noProof/>
      </w:rPr>
      <w:fldChar w:fldCharType="begin"/>
    </w:r>
    <w:r>
      <w:rPr>
        <w:noProof/>
      </w:rPr>
      <w:instrText xml:space="preserve"> FILENAME \p \* MERGEFORMAT </w:instrText>
    </w:r>
    <w:r>
      <w:rPr>
        <w:noProof/>
      </w:rPr>
      <w:fldChar w:fldCharType="separate"/>
    </w:r>
    <w:r w:rsidR="00FC7040">
      <w:rPr>
        <w:noProof/>
      </w:rPr>
      <w:t>W:\Projects\190517\Docs\Public Involvement\handout.docx</w:t>
    </w:r>
    <w:r>
      <w:rPr>
        <w:noProof/>
      </w:rPr>
      <w:fldChar w:fldCharType="end"/>
    </w:r>
    <w:r w:rsidR="009811C3">
      <w:fldChar w:fldCharType="begin"/>
    </w:r>
    <w:r w:rsidR="009811C3">
      <w:instrText xml:space="preserve"> IF{ PAGE }={ NUMPAGES }{ FILENAME \p } </w:instrText>
    </w:r>
    <w:r w:rsidR="009811C3">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38D18" w14:textId="77777777" w:rsidR="009811C3" w:rsidRPr="00CD0889" w:rsidRDefault="00C814D6" w:rsidP="00D7444F">
    <w:pPr>
      <w:pStyle w:val="Footer"/>
    </w:pPr>
    <w:r>
      <w:rPr>
        <w:noProof/>
      </w:rPr>
      <w:fldChar w:fldCharType="begin"/>
    </w:r>
    <w:r>
      <w:rPr>
        <w:noProof/>
      </w:rPr>
      <w:instrText xml:space="preserve"> FILENAME \p \* MERGEFORMAT </w:instrText>
    </w:r>
    <w:r>
      <w:rPr>
        <w:noProof/>
      </w:rPr>
      <w:fldChar w:fldCharType="separate"/>
    </w:r>
    <w:r w:rsidR="00320949">
      <w:rPr>
        <w:noProof/>
      </w:rPr>
      <w:t>Document1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F70F7" w14:textId="77777777" w:rsidR="004D0418" w:rsidRDefault="004D0418" w:rsidP="00D7444F">
      <w:r>
        <w:separator/>
      </w:r>
    </w:p>
  </w:footnote>
  <w:footnote w:type="continuationSeparator" w:id="0">
    <w:p w14:paraId="37CEE7C8" w14:textId="77777777" w:rsidR="004D0418" w:rsidRDefault="004D0418" w:rsidP="00D744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531506"/>
      <w:docPartObj>
        <w:docPartGallery w:val="Watermarks"/>
        <w:docPartUnique/>
      </w:docPartObj>
    </w:sdtPr>
    <w:sdtEndPr/>
    <w:sdtContent>
      <w:p w14:paraId="6A86C933" w14:textId="77777777" w:rsidR="009811C3" w:rsidRDefault="00011D26" w:rsidP="00D7444F">
        <w:pPr>
          <w:pStyle w:val="Header"/>
        </w:pPr>
        <w:r>
          <w:rPr>
            <w:noProof/>
          </w:rPr>
          <w:pict w14:anchorId="3F2F5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8048" o:spid="_x0000_s2050"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071E3" w14:textId="77777777" w:rsidR="00A23384" w:rsidRDefault="008067A4" w:rsidP="00D7444F">
    <w:pPr>
      <w:pStyle w:val="Header"/>
    </w:pPr>
    <w:r>
      <w:rPr>
        <w:noProof/>
      </w:rPr>
      <mc:AlternateContent>
        <mc:Choice Requires="wps">
          <w:drawing>
            <wp:anchor distT="0" distB="0" distL="114300" distR="114300" simplePos="0" relativeHeight="251657216" behindDoc="0" locked="0" layoutInCell="1" allowOverlap="1" wp14:anchorId="16A453E3" wp14:editId="3932DA85">
              <wp:simplePos x="0" y="0"/>
              <wp:positionH relativeFrom="column">
                <wp:posOffset>-363220</wp:posOffset>
              </wp:positionH>
              <wp:positionV relativeFrom="paragraph">
                <wp:posOffset>2061845</wp:posOffset>
              </wp:positionV>
              <wp:extent cx="6515100" cy="1645920"/>
              <wp:effectExtent l="0" t="2061845" r="0" b="2064385"/>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6515100" cy="16459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F5FCDA" w14:textId="77777777" w:rsidR="008067A4" w:rsidRDefault="008067A4" w:rsidP="00D7444F">
                          <w:pPr>
                            <w:pStyle w:val="NormalWeb"/>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A453E3" id="_x0000_t202" coordsize="21600,21600" o:spt="202" path="m,l,21600r21600,l21600,xe">
              <v:stroke joinstyle="miter"/>
              <v:path gradientshapeok="t" o:connecttype="rect"/>
            </v:shapetype>
            <v:shape id="WordArt 1" o:spid="_x0000_s1026" type="#_x0000_t202" style="position:absolute;margin-left:-28.6pt;margin-top:162.35pt;width:513pt;height:129.6pt;rotation:-45;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" filled="f" stroked="f">
              <v:stroke joinstyle="round"/>
              <o:lock v:ext="edit" shapetype="t"/>
              <v:textbox style="mso-fit-shape-to-text:t">
                <w:txbxContent>
                  <w:p w14:paraId="6EF5FCDA" w14:textId="77777777" w:rsidR="008067A4" w:rsidRDefault="008067A4" w:rsidP="00D7444F">
                    <w:pPr>
                      <w:pStyle w:val="NormalWeb"/>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4E28"/>
    <w:multiLevelType w:val="hybridMultilevel"/>
    <w:tmpl w:val="998C1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C6EC4"/>
    <w:multiLevelType w:val="hybridMultilevel"/>
    <w:tmpl w:val="3E7A220C"/>
    <w:lvl w:ilvl="0" w:tplc="E02EE710">
      <w:start w:val="9"/>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15:restartNumberingAfterBreak="0">
    <w:nsid w:val="05A65284"/>
    <w:multiLevelType w:val="hybridMultilevel"/>
    <w:tmpl w:val="BA22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144EB"/>
    <w:multiLevelType w:val="hybridMultilevel"/>
    <w:tmpl w:val="FB0C9E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680046A"/>
    <w:multiLevelType w:val="hybridMultilevel"/>
    <w:tmpl w:val="04AC9C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B3A4A"/>
    <w:multiLevelType w:val="hybridMultilevel"/>
    <w:tmpl w:val="D76243E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FC18A1"/>
    <w:multiLevelType w:val="hybridMultilevel"/>
    <w:tmpl w:val="3BC8D768"/>
    <w:lvl w:ilvl="0" w:tplc="1D64D492">
      <w:start w:val="8"/>
      <w:numFmt w:val="lowerRoman"/>
      <w:lvlText w:val="%1."/>
      <w:lvlJc w:val="left"/>
      <w:pPr>
        <w:tabs>
          <w:tab w:val="num" w:pos="1440"/>
        </w:tabs>
        <w:ind w:left="144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26F695E"/>
    <w:multiLevelType w:val="hybridMultilevel"/>
    <w:tmpl w:val="17CA29C8"/>
    <w:lvl w:ilvl="0" w:tplc="50A0830C">
      <w:start w:val="1"/>
      <w:numFmt w:val="bullet"/>
      <w:lvlText w:val="•"/>
      <w:lvlJc w:val="left"/>
      <w:pPr>
        <w:ind w:left="720" w:hanging="360"/>
      </w:pPr>
      <w:rPr>
        <w:rFonts w:ascii="Gotham Book" w:hAnsi="Gotham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126C2"/>
    <w:multiLevelType w:val="hybridMultilevel"/>
    <w:tmpl w:val="212C1E28"/>
    <w:lvl w:ilvl="0" w:tplc="74C65856">
      <w:start w:val="1"/>
      <w:numFmt w:val="decimal"/>
      <w:lvlText w:val="%1."/>
      <w:lvlJc w:val="left"/>
      <w:pPr>
        <w:tabs>
          <w:tab w:val="num" w:pos="3420"/>
        </w:tabs>
        <w:ind w:left="342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9" w15:restartNumberingAfterBreak="0">
    <w:nsid w:val="164873EA"/>
    <w:multiLevelType w:val="hybridMultilevel"/>
    <w:tmpl w:val="3D94DE7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B37839"/>
    <w:multiLevelType w:val="hybridMultilevel"/>
    <w:tmpl w:val="C4963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C3ADF"/>
    <w:multiLevelType w:val="hybridMultilevel"/>
    <w:tmpl w:val="5B9248D6"/>
    <w:lvl w:ilvl="0" w:tplc="8C9CE8F0">
      <w:start w:val="3"/>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8876B592">
      <w:start w:val="1"/>
      <w:numFmt w:val="decimal"/>
      <w:lvlText w:val="%3."/>
      <w:lvlJc w:val="right"/>
      <w:pPr>
        <w:tabs>
          <w:tab w:val="num" w:pos="2520"/>
        </w:tabs>
        <w:ind w:left="2520" w:hanging="180"/>
      </w:pPr>
      <w:rPr>
        <w:rFonts w:ascii="Arial" w:eastAsia="Times New Roman" w:hAnsi="Arial" w:cs="Arial"/>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15:restartNumberingAfterBreak="0">
    <w:nsid w:val="21236B7B"/>
    <w:multiLevelType w:val="hybridMultilevel"/>
    <w:tmpl w:val="855C93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243CE6"/>
    <w:multiLevelType w:val="hybridMultilevel"/>
    <w:tmpl w:val="EFE82466"/>
    <w:lvl w:ilvl="0" w:tplc="06868D3C">
      <w:start w:val="1"/>
      <w:numFmt w:val="bullet"/>
      <w:lvlText w:val="□"/>
      <w:lvlJc w:val="left"/>
      <w:pPr>
        <w:tabs>
          <w:tab w:val="num" w:pos="720"/>
        </w:tabs>
        <w:ind w:left="720" w:hanging="360"/>
      </w:pPr>
      <w:rPr>
        <w:rFonts w:ascii="Courier New" w:hAnsi="Courier New" w:cs="Times New Roman" w:hint="default"/>
        <w:sz w:val="24"/>
        <w:szCs w:val="24"/>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28C96B63"/>
    <w:multiLevelType w:val="hybridMultilevel"/>
    <w:tmpl w:val="ED00A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3551B3"/>
    <w:multiLevelType w:val="hybridMultilevel"/>
    <w:tmpl w:val="570CC5A2"/>
    <w:lvl w:ilvl="0" w:tplc="1C4264EC">
      <w:start w:val="3"/>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2F1C7DB4"/>
    <w:multiLevelType w:val="hybridMultilevel"/>
    <w:tmpl w:val="B71C2118"/>
    <w:lvl w:ilvl="0" w:tplc="0409001B">
      <w:start w:val="1"/>
      <w:numFmt w:val="lowerRoman"/>
      <w:lvlText w:val="%1."/>
      <w:lvlJc w:val="right"/>
      <w:pPr>
        <w:tabs>
          <w:tab w:val="num" w:pos="2520"/>
        </w:tabs>
        <w:ind w:left="2520" w:hanging="180"/>
      </w:pPr>
    </w:lvl>
    <w:lvl w:ilvl="1" w:tplc="04090005">
      <w:start w:val="1"/>
      <w:numFmt w:val="bullet"/>
      <w:lvlText w:val=""/>
      <w:lvlJc w:val="left"/>
      <w:pPr>
        <w:tabs>
          <w:tab w:val="num" w:pos="1800"/>
        </w:tabs>
        <w:ind w:left="1800" w:hanging="360"/>
      </w:pPr>
      <w:rPr>
        <w:rFonts w:ascii="Wingdings" w:hAnsi="Wingding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15:restartNumberingAfterBreak="0">
    <w:nsid w:val="2F7A298A"/>
    <w:multiLevelType w:val="hybridMultilevel"/>
    <w:tmpl w:val="DB04CFB0"/>
    <w:lvl w:ilvl="0" w:tplc="1906439A">
      <w:start w:val="3"/>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15:restartNumberingAfterBreak="0">
    <w:nsid w:val="32483DD1"/>
    <w:multiLevelType w:val="hybridMultilevel"/>
    <w:tmpl w:val="8F3C7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336C3E"/>
    <w:multiLevelType w:val="hybridMultilevel"/>
    <w:tmpl w:val="86F04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A125D"/>
    <w:multiLevelType w:val="hybridMultilevel"/>
    <w:tmpl w:val="68B8E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23C62"/>
    <w:multiLevelType w:val="hybridMultilevel"/>
    <w:tmpl w:val="701A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EF4EAD"/>
    <w:multiLevelType w:val="multilevel"/>
    <w:tmpl w:val="E5B87884"/>
    <w:lvl w:ilvl="0">
      <w:start w:val="1"/>
      <w:numFmt w:val="decimal"/>
      <w:pStyle w:val="ListNumber"/>
      <w:lvlText w:val="(%1)"/>
      <w:lvlJc w:val="left"/>
      <w:pPr>
        <w:tabs>
          <w:tab w:val="num" w:pos="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3" w15:restartNumberingAfterBreak="0">
    <w:nsid w:val="3DD41BE9"/>
    <w:multiLevelType w:val="hybridMultilevel"/>
    <w:tmpl w:val="FBD4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C005C"/>
    <w:multiLevelType w:val="hybridMultilevel"/>
    <w:tmpl w:val="DFA0A41C"/>
    <w:lvl w:ilvl="0" w:tplc="50A0830C">
      <w:start w:val="1"/>
      <w:numFmt w:val="bullet"/>
      <w:lvlText w:val="•"/>
      <w:lvlJc w:val="left"/>
      <w:pPr>
        <w:ind w:left="720" w:hanging="360"/>
      </w:pPr>
      <w:rPr>
        <w:rFonts w:ascii="Gotham Book" w:hAnsi="Gotham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17FB8"/>
    <w:multiLevelType w:val="hybridMultilevel"/>
    <w:tmpl w:val="F0C09A7C"/>
    <w:lvl w:ilvl="0" w:tplc="06868D3C">
      <w:start w:val="1"/>
      <w:numFmt w:val="bullet"/>
      <w:lvlText w:val="□"/>
      <w:lvlJc w:val="left"/>
      <w:pPr>
        <w:tabs>
          <w:tab w:val="num" w:pos="720"/>
        </w:tabs>
        <w:ind w:left="720" w:hanging="360"/>
      </w:pPr>
      <w:rPr>
        <w:rFonts w:ascii="Courier New" w:hAnsi="Courier New" w:cs="Times New Roman" w:hint="default"/>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6C11012"/>
    <w:multiLevelType w:val="hybridMultilevel"/>
    <w:tmpl w:val="1F00C57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49D23BAB"/>
    <w:multiLevelType w:val="hybridMultilevel"/>
    <w:tmpl w:val="1E90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84051A"/>
    <w:multiLevelType w:val="hybridMultilevel"/>
    <w:tmpl w:val="0396D4D8"/>
    <w:lvl w:ilvl="0" w:tplc="D848D876">
      <w:start w:val="1"/>
      <w:numFmt w:val="lowerRoman"/>
      <w:lvlText w:val="%1."/>
      <w:lvlJc w:val="right"/>
      <w:pPr>
        <w:tabs>
          <w:tab w:val="num" w:pos="3600"/>
        </w:tabs>
        <w:ind w:left="3600" w:hanging="180"/>
      </w:pPr>
      <w:rPr>
        <w:b w:val="0"/>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rPr>
        <w:b w:val="0"/>
      </w:r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29" w15:restartNumberingAfterBreak="0">
    <w:nsid w:val="528E596B"/>
    <w:multiLevelType w:val="hybridMultilevel"/>
    <w:tmpl w:val="A126D206"/>
    <w:lvl w:ilvl="0" w:tplc="B7C23128">
      <w:start w:val="1"/>
      <w:numFmt w:val="upperLetter"/>
      <w:lvlText w:val="%1."/>
      <w:lvlJc w:val="left"/>
      <w:pPr>
        <w:tabs>
          <w:tab w:val="num" w:pos="2880"/>
        </w:tabs>
        <w:ind w:left="2880" w:hanging="720"/>
      </w:pPr>
      <w:rPr>
        <w:rFonts w:ascii="Arial" w:eastAsia="Times New Roman" w:hAnsi="Arial" w:cs="Arial"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30" w15:restartNumberingAfterBreak="0">
    <w:nsid w:val="544F21E8"/>
    <w:multiLevelType w:val="hybridMultilevel"/>
    <w:tmpl w:val="D08E7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50C7799"/>
    <w:multiLevelType w:val="hybridMultilevel"/>
    <w:tmpl w:val="046C1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246606"/>
    <w:multiLevelType w:val="hybridMultilevel"/>
    <w:tmpl w:val="E80464F0"/>
    <w:lvl w:ilvl="0" w:tplc="CC985B88">
      <w:start w:val="5"/>
      <w:numFmt w:val="lowerLetter"/>
      <w:lvlText w:val="%1."/>
      <w:lvlJc w:val="left"/>
      <w:pPr>
        <w:tabs>
          <w:tab w:val="num" w:pos="720"/>
        </w:tabs>
        <w:ind w:left="720" w:hanging="360"/>
      </w:pPr>
      <w:rPr>
        <w:b w:val="0"/>
      </w:rPr>
    </w:lvl>
    <w:lvl w:ilvl="1" w:tplc="B7BE9AC6">
      <w:start w:val="1"/>
      <w:numFmt w:val="lowerLetter"/>
      <w:lvlText w:val="%2."/>
      <w:lvlJc w:val="left"/>
      <w:pPr>
        <w:tabs>
          <w:tab w:val="num" w:pos="1440"/>
        </w:tabs>
        <w:ind w:left="1440" w:hanging="360"/>
      </w:pPr>
      <w:rPr>
        <w:b/>
      </w:rPr>
    </w:lvl>
    <w:lvl w:ilvl="2" w:tplc="E1C85210">
      <w:start w:val="1"/>
      <w:numFmt w:val="lowerRoman"/>
      <w:lvlText w:val="%3."/>
      <w:lvlJc w:val="right"/>
      <w:pPr>
        <w:tabs>
          <w:tab w:val="num" w:pos="2160"/>
        </w:tabs>
        <w:ind w:left="2160" w:hanging="180"/>
      </w:pPr>
      <w:rPr>
        <w:b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63B4ABB"/>
    <w:multiLevelType w:val="hybridMultilevel"/>
    <w:tmpl w:val="3DF8C3EC"/>
    <w:lvl w:ilvl="0" w:tplc="DABC0DB2">
      <w:start w:val="1"/>
      <w:numFmt w:val="bullet"/>
      <w:lvlText w:val="•"/>
      <w:lvlJc w:val="left"/>
      <w:pPr>
        <w:ind w:left="720" w:hanging="360"/>
      </w:pPr>
      <w:rPr>
        <w:rFonts w:ascii="Gotham Book" w:hAnsi="Gotham 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4A4DCE"/>
    <w:multiLevelType w:val="hybridMultilevel"/>
    <w:tmpl w:val="3A22ADA2"/>
    <w:lvl w:ilvl="0" w:tplc="AF0A84A6">
      <w:start w:val="1"/>
      <w:numFmt w:val="bullet"/>
      <w:lvlText w:val=""/>
      <w:lvlJc w:val="left"/>
      <w:pPr>
        <w:ind w:left="720" w:hanging="360"/>
      </w:pPr>
      <w:rPr>
        <w:rFonts w:ascii="Gotham Book" w:hAnsi="Gotham Book" w:hint="default"/>
        <w:b w:val="0"/>
        <w:i w:val="0"/>
        <w:caps w:val="0"/>
        <w:strike w:val="0"/>
        <w:dstrike w:val="0"/>
        <w:vanish w:val="0"/>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F07228"/>
    <w:multiLevelType w:val="hybridMultilevel"/>
    <w:tmpl w:val="5838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D204BA"/>
    <w:multiLevelType w:val="hybridMultilevel"/>
    <w:tmpl w:val="694637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E45A52"/>
    <w:multiLevelType w:val="hybridMultilevel"/>
    <w:tmpl w:val="730E84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704DC6"/>
    <w:multiLevelType w:val="hybridMultilevel"/>
    <w:tmpl w:val="3D4052C4"/>
    <w:lvl w:ilvl="0" w:tplc="56EADA48">
      <w:start w:val="1"/>
      <w:numFmt w:val="lowerRoman"/>
      <w:lvlText w:val="%1."/>
      <w:lvlJc w:val="left"/>
      <w:pPr>
        <w:tabs>
          <w:tab w:val="num" w:pos="720"/>
        </w:tabs>
        <w:ind w:left="936" w:hanging="216"/>
      </w:p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39" w15:restartNumberingAfterBreak="0">
    <w:nsid w:val="6A162D55"/>
    <w:multiLevelType w:val="multilevel"/>
    <w:tmpl w:val="C010D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7F1E56"/>
    <w:multiLevelType w:val="hybridMultilevel"/>
    <w:tmpl w:val="F854756A"/>
    <w:lvl w:ilvl="0" w:tplc="FEF6F1D0">
      <w:start w:val="1"/>
      <w:numFmt w:val="lowerLetter"/>
      <w:lvlText w:val="%1."/>
      <w:lvlJc w:val="left"/>
      <w:pPr>
        <w:tabs>
          <w:tab w:val="num" w:pos="1080"/>
        </w:tabs>
        <w:ind w:left="1080" w:hanging="360"/>
      </w:pPr>
      <w:rPr>
        <w:b/>
      </w:rPr>
    </w:lvl>
    <w:lvl w:ilvl="1" w:tplc="56EADA48">
      <w:start w:val="1"/>
      <w:numFmt w:val="lowerRoman"/>
      <w:lvlText w:val="%2."/>
      <w:lvlJc w:val="left"/>
      <w:pPr>
        <w:tabs>
          <w:tab w:val="num" w:pos="1440"/>
        </w:tabs>
        <w:ind w:left="1656" w:hanging="216"/>
      </w:pPr>
      <w:rPr>
        <w:b w:val="0"/>
      </w:rPr>
    </w:lvl>
    <w:lvl w:ilvl="2" w:tplc="AA90CAA6">
      <w:start w:val="1"/>
      <w:numFmt w:val="decimal"/>
      <w:lvlText w:val="%3."/>
      <w:lvlJc w:val="left"/>
      <w:pPr>
        <w:tabs>
          <w:tab w:val="num" w:pos="2700"/>
        </w:tabs>
        <w:ind w:left="2700" w:hanging="36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15:restartNumberingAfterBreak="0">
    <w:nsid w:val="72A16DFA"/>
    <w:multiLevelType w:val="hybridMultilevel"/>
    <w:tmpl w:val="3E70A568"/>
    <w:lvl w:ilvl="0" w:tplc="B78E4B82">
      <w:start w:val="4"/>
      <w:numFmt w:val="lowerRoman"/>
      <w:lvlText w:val="%1."/>
      <w:lvlJc w:val="left"/>
      <w:pPr>
        <w:tabs>
          <w:tab w:val="num" w:pos="1440"/>
        </w:tabs>
        <w:ind w:left="1440" w:hanging="720"/>
      </w:pPr>
      <w:rPr>
        <w:b w:val="0"/>
        <w:strike w:val="0"/>
        <w:dstrike w:val="0"/>
        <w:u w:val="none"/>
        <w:effect w:val="non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2" w15:restartNumberingAfterBreak="0">
    <w:nsid w:val="74B4635B"/>
    <w:multiLevelType w:val="hybridMultilevel"/>
    <w:tmpl w:val="181078CE"/>
    <w:lvl w:ilvl="0" w:tplc="E02EE710">
      <w:start w:val="4"/>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3" w15:restartNumberingAfterBreak="0">
    <w:nsid w:val="79307842"/>
    <w:multiLevelType w:val="hybridMultilevel"/>
    <w:tmpl w:val="B90A2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8562F6"/>
    <w:multiLevelType w:val="hybridMultilevel"/>
    <w:tmpl w:val="B7FEF9E2"/>
    <w:lvl w:ilvl="0" w:tplc="0409000F">
      <w:start w:val="1"/>
      <w:numFmt w:val="decimal"/>
      <w:lvlText w:val="%1."/>
      <w:lvlJc w:val="left"/>
      <w:pPr>
        <w:tabs>
          <w:tab w:val="num" w:pos="2520"/>
        </w:tabs>
        <w:ind w:left="2520" w:hanging="360"/>
      </w:pPr>
      <w:rPr>
        <w:b w:val="0"/>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num w:numId="1">
    <w:abstractNumId w:val="31"/>
  </w:num>
  <w:num w:numId="2">
    <w:abstractNumId w:val="37"/>
  </w:num>
  <w:num w:numId="3">
    <w:abstractNumId w:val="39"/>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9"/>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3"/>
  </w:num>
  <w:num w:numId="25">
    <w:abstractNumId w:val="26"/>
  </w:num>
  <w:num w:numId="26">
    <w:abstractNumId w:val="5"/>
  </w:num>
  <w:num w:numId="27">
    <w:abstractNumId w:val="1"/>
  </w:num>
  <w:num w:numId="28">
    <w:abstractNumId w:val="34"/>
  </w:num>
  <w:num w:numId="29">
    <w:abstractNumId w:val="23"/>
  </w:num>
  <w:num w:numId="30">
    <w:abstractNumId w:val="2"/>
  </w:num>
  <w:num w:numId="31">
    <w:abstractNumId w:val="35"/>
  </w:num>
  <w:num w:numId="32">
    <w:abstractNumId w:val="21"/>
  </w:num>
  <w:num w:numId="33">
    <w:abstractNumId w:val="24"/>
  </w:num>
  <w:num w:numId="34">
    <w:abstractNumId w:val="7"/>
  </w:num>
  <w:num w:numId="35">
    <w:abstractNumId w:val="33"/>
  </w:num>
  <w:num w:numId="36">
    <w:abstractNumId w:val="27"/>
  </w:num>
  <w:num w:numId="37">
    <w:abstractNumId w:val="43"/>
  </w:num>
  <w:num w:numId="38">
    <w:abstractNumId w:val="14"/>
  </w:num>
  <w:num w:numId="39">
    <w:abstractNumId w:val="19"/>
  </w:num>
  <w:num w:numId="40">
    <w:abstractNumId w:val="18"/>
  </w:num>
  <w:num w:numId="41">
    <w:abstractNumId w:val="12"/>
  </w:num>
  <w:num w:numId="42">
    <w:abstractNumId w:val="20"/>
  </w:num>
  <w:num w:numId="43">
    <w:abstractNumId w:val="36"/>
  </w:num>
  <w:num w:numId="44">
    <w:abstractNumId w:val="30"/>
  </w:num>
  <w:num w:numId="45">
    <w:abstractNumId w:val="4"/>
  </w:num>
  <w:num w:numId="46">
    <w:abstractNumId w:val="10"/>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noPunctuationKerning/>
  <w:characterSpacingControl w:val="doNotCompress"/>
  <w:savePreviewPicture/>
  <w:hdrShapeDefaults>
    <o:shapedefaults v:ext="edit" spidmax="2051">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418"/>
    <w:rsid w:val="00004CAC"/>
    <w:rsid w:val="00011D26"/>
    <w:rsid w:val="00057026"/>
    <w:rsid w:val="000B2D14"/>
    <w:rsid w:val="000D7F9D"/>
    <w:rsid w:val="0016376F"/>
    <w:rsid w:val="00180092"/>
    <w:rsid w:val="00182235"/>
    <w:rsid w:val="001D5CB8"/>
    <w:rsid w:val="00206F0C"/>
    <w:rsid w:val="00210943"/>
    <w:rsid w:val="00264893"/>
    <w:rsid w:val="0028353E"/>
    <w:rsid w:val="00287400"/>
    <w:rsid w:val="00296C33"/>
    <w:rsid w:val="002A1118"/>
    <w:rsid w:val="002C2DBB"/>
    <w:rsid w:val="002D5228"/>
    <w:rsid w:val="002F6F7F"/>
    <w:rsid w:val="00301519"/>
    <w:rsid w:val="00320949"/>
    <w:rsid w:val="00355124"/>
    <w:rsid w:val="00357D61"/>
    <w:rsid w:val="00376F33"/>
    <w:rsid w:val="00391F73"/>
    <w:rsid w:val="003B3EEE"/>
    <w:rsid w:val="003D35FF"/>
    <w:rsid w:val="003D43C8"/>
    <w:rsid w:val="003E457A"/>
    <w:rsid w:val="004164D9"/>
    <w:rsid w:val="00427410"/>
    <w:rsid w:val="00431E9E"/>
    <w:rsid w:val="00446B1F"/>
    <w:rsid w:val="004D0418"/>
    <w:rsid w:val="004D0786"/>
    <w:rsid w:val="004E4894"/>
    <w:rsid w:val="004E7C8D"/>
    <w:rsid w:val="00502BE9"/>
    <w:rsid w:val="00527566"/>
    <w:rsid w:val="00547C58"/>
    <w:rsid w:val="00551AE8"/>
    <w:rsid w:val="00556D24"/>
    <w:rsid w:val="005A02D7"/>
    <w:rsid w:val="005A2E36"/>
    <w:rsid w:val="005B4D06"/>
    <w:rsid w:val="005D48CD"/>
    <w:rsid w:val="005F3C1C"/>
    <w:rsid w:val="00630FD5"/>
    <w:rsid w:val="00633313"/>
    <w:rsid w:val="00645E12"/>
    <w:rsid w:val="006545A8"/>
    <w:rsid w:val="006A3FC6"/>
    <w:rsid w:val="006C041A"/>
    <w:rsid w:val="006C2B8F"/>
    <w:rsid w:val="006C5B06"/>
    <w:rsid w:val="006F5101"/>
    <w:rsid w:val="0071649C"/>
    <w:rsid w:val="00753D76"/>
    <w:rsid w:val="00761D43"/>
    <w:rsid w:val="00773761"/>
    <w:rsid w:val="00781F47"/>
    <w:rsid w:val="007979CF"/>
    <w:rsid w:val="007D5E77"/>
    <w:rsid w:val="007E1963"/>
    <w:rsid w:val="007F47A8"/>
    <w:rsid w:val="008067A4"/>
    <w:rsid w:val="0081130D"/>
    <w:rsid w:val="00847AD5"/>
    <w:rsid w:val="008771E8"/>
    <w:rsid w:val="008A6487"/>
    <w:rsid w:val="008B2103"/>
    <w:rsid w:val="008C7516"/>
    <w:rsid w:val="008E25C7"/>
    <w:rsid w:val="00900630"/>
    <w:rsid w:val="009129ED"/>
    <w:rsid w:val="009443BC"/>
    <w:rsid w:val="00950823"/>
    <w:rsid w:val="009811C3"/>
    <w:rsid w:val="00982FE7"/>
    <w:rsid w:val="00984B4C"/>
    <w:rsid w:val="009D5D2E"/>
    <w:rsid w:val="009D7545"/>
    <w:rsid w:val="009E55A0"/>
    <w:rsid w:val="00A114B8"/>
    <w:rsid w:val="00A13E14"/>
    <w:rsid w:val="00A23384"/>
    <w:rsid w:val="00A23FCA"/>
    <w:rsid w:val="00A24858"/>
    <w:rsid w:val="00A50AFE"/>
    <w:rsid w:val="00A569F6"/>
    <w:rsid w:val="00A56CC3"/>
    <w:rsid w:val="00A912C0"/>
    <w:rsid w:val="00AC6722"/>
    <w:rsid w:val="00AC7A3F"/>
    <w:rsid w:val="00AF0937"/>
    <w:rsid w:val="00B92E4F"/>
    <w:rsid w:val="00BA1835"/>
    <w:rsid w:val="00BA3833"/>
    <w:rsid w:val="00BB7B48"/>
    <w:rsid w:val="00BD6BDA"/>
    <w:rsid w:val="00C14106"/>
    <w:rsid w:val="00C33F67"/>
    <w:rsid w:val="00C47317"/>
    <w:rsid w:val="00C814D6"/>
    <w:rsid w:val="00CB1BEE"/>
    <w:rsid w:val="00CD0889"/>
    <w:rsid w:val="00CE2E7A"/>
    <w:rsid w:val="00D0598D"/>
    <w:rsid w:val="00D117E7"/>
    <w:rsid w:val="00D61E19"/>
    <w:rsid w:val="00D62568"/>
    <w:rsid w:val="00D7444F"/>
    <w:rsid w:val="00D86571"/>
    <w:rsid w:val="00D949D7"/>
    <w:rsid w:val="00DA532B"/>
    <w:rsid w:val="00DA66ED"/>
    <w:rsid w:val="00DD608E"/>
    <w:rsid w:val="00E30286"/>
    <w:rsid w:val="00E72845"/>
    <w:rsid w:val="00E773AE"/>
    <w:rsid w:val="00EC08D1"/>
    <w:rsid w:val="00EF60C8"/>
    <w:rsid w:val="00F004B9"/>
    <w:rsid w:val="00F109CE"/>
    <w:rsid w:val="00F25336"/>
    <w:rsid w:val="00F4615E"/>
    <w:rsid w:val="00F46959"/>
    <w:rsid w:val="00F571E4"/>
    <w:rsid w:val="00F66A00"/>
    <w:rsid w:val="00F80026"/>
    <w:rsid w:val="00FA13F2"/>
    <w:rsid w:val="00FB744D"/>
    <w:rsid w:val="00FC7040"/>
    <w:rsid w:val="00FD10EA"/>
    <w:rsid w:val="00FF5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dd"/>
    </o:shapedefaults>
    <o:shapelayout v:ext="edit">
      <o:idmap v:ext="edit" data="1"/>
    </o:shapelayout>
  </w:shapeDefaults>
  <w:decimalSymbol w:val="."/>
  <w:listSeparator w:val=","/>
  <w14:docId w14:val="013E094F"/>
  <w15:chartTrackingRefBased/>
  <w15:docId w15:val="{6D2E025D-5A4C-46C1-9DFB-28AD15728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otham Book" w:eastAsia="Times New Roman" w:hAnsi="Gotham Book"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44F"/>
    <w:rPr>
      <w:sz w:val="22"/>
      <w:szCs w:val="22"/>
    </w:rPr>
  </w:style>
  <w:style w:type="paragraph" w:styleId="Heading1">
    <w:name w:val="heading 1"/>
    <w:aliases w:val="Heading A"/>
    <w:basedOn w:val="Normal"/>
    <w:next w:val="Normal"/>
    <w:link w:val="Heading1Char"/>
    <w:uiPriority w:val="9"/>
    <w:qFormat/>
    <w:rsid w:val="00CE2E7A"/>
    <w:pPr>
      <w:keepNext/>
      <w:keepLines/>
      <w:spacing w:after="220"/>
      <w:ind w:left="720"/>
      <w:outlineLvl w:val="0"/>
    </w:pPr>
    <w:rPr>
      <w:rFonts w:eastAsiaTheme="majorEastAsia" w:cstheme="majorBidi"/>
      <w:i/>
      <w:caps/>
      <w:color w:val="8D847A"/>
      <w:sz w:val="48"/>
      <w:szCs w:val="32"/>
    </w:rPr>
  </w:style>
  <w:style w:type="paragraph" w:styleId="Heading2">
    <w:name w:val="heading 2"/>
    <w:aliases w:val="Heading B"/>
    <w:basedOn w:val="Normal"/>
    <w:next w:val="Normal"/>
    <w:link w:val="Heading2Char"/>
    <w:uiPriority w:val="9"/>
    <w:unhideWhenUsed/>
    <w:qFormat/>
    <w:rsid w:val="00CE2E7A"/>
    <w:pPr>
      <w:keepNext/>
      <w:keepLines/>
      <w:spacing w:after="220"/>
      <w:ind w:left="720"/>
      <w:outlineLvl w:val="1"/>
    </w:pPr>
    <w:rPr>
      <w:rFonts w:eastAsiaTheme="majorEastAsia" w:cstheme="majorBidi"/>
      <w:caps/>
      <w:color w:val="004D71"/>
      <w:sz w:val="3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uiPriority w:val="99"/>
    <w:pPr>
      <w:tabs>
        <w:tab w:val="center" w:pos="4320"/>
        <w:tab w:val="right" w:pos="8640"/>
      </w:tabs>
    </w:pPr>
    <w:rPr>
      <w:sz w:val="12"/>
    </w:rPr>
  </w:style>
  <w:style w:type="paragraph" w:styleId="BodyText2">
    <w:name w:val="Body Text 2"/>
    <w:basedOn w:val="Normal"/>
    <w:semiHidden/>
    <w:pPr>
      <w:autoSpaceDE w:val="0"/>
      <w:autoSpaceDN w:val="0"/>
    </w:pPr>
    <w:rPr>
      <w:rFonts w:cs="Arial"/>
    </w:rPr>
  </w:style>
  <w:style w:type="table" w:styleId="TableGrid">
    <w:name w:val="Table Grid"/>
    <w:basedOn w:val="TableNormal"/>
    <w:rsid w:val="00E77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427410"/>
    <w:pPr>
      <w:widowControl w:val="0"/>
      <w:autoSpaceDE w:val="0"/>
      <w:autoSpaceDN w:val="0"/>
      <w:adjustRightInd w:val="0"/>
    </w:pPr>
    <w:rPr>
      <w:rFonts w:ascii="Arial" w:hAnsi="Arial" w:cs="Arial"/>
    </w:rPr>
  </w:style>
  <w:style w:type="paragraph" w:styleId="BodyTextIndent">
    <w:name w:val="Body Text Indent"/>
    <w:basedOn w:val="Normal"/>
    <w:link w:val="BodyTextIndentChar"/>
    <w:uiPriority w:val="99"/>
    <w:semiHidden/>
    <w:unhideWhenUsed/>
    <w:rsid w:val="00556D24"/>
    <w:pPr>
      <w:spacing w:after="120"/>
      <w:ind w:left="360"/>
    </w:pPr>
  </w:style>
  <w:style w:type="character" w:customStyle="1" w:styleId="BodyTextIndentChar">
    <w:name w:val="Body Text Indent Char"/>
    <w:link w:val="BodyTextIndent"/>
    <w:uiPriority w:val="99"/>
    <w:semiHidden/>
    <w:rsid w:val="00556D24"/>
    <w:rPr>
      <w:rFonts w:ascii="Arial" w:hAnsi="Arial"/>
      <w:sz w:val="24"/>
      <w:szCs w:val="24"/>
    </w:rPr>
  </w:style>
  <w:style w:type="character" w:customStyle="1" w:styleId="HeaderChar">
    <w:name w:val="Header Char"/>
    <w:link w:val="Header"/>
    <w:semiHidden/>
    <w:rsid w:val="00556D24"/>
    <w:rPr>
      <w:rFonts w:ascii="Arial" w:hAnsi="Arial"/>
      <w:sz w:val="24"/>
      <w:szCs w:val="24"/>
    </w:rPr>
  </w:style>
  <w:style w:type="paragraph" w:styleId="BodyText">
    <w:name w:val="Body Text"/>
    <w:basedOn w:val="Normal"/>
    <w:link w:val="BodyTextChar"/>
    <w:uiPriority w:val="99"/>
    <w:semiHidden/>
    <w:unhideWhenUsed/>
    <w:rsid w:val="0028353E"/>
    <w:pPr>
      <w:spacing w:after="120"/>
    </w:pPr>
  </w:style>
  <w:style w:type="character" w:customStyle="1" w:styleId="BodyTextChar">
    <w:name w:val="Body Text Char"/>
    <w:link w:val="BodyText"/>
    <w:uiPriority w:val="99"/>
    <w:semiHidden/>
    <w:rsid w:val="0028353E"/>
    <w:rPr>
      <w:rFonts w:ascii="Arial" w:hAnsi="Arial"/>
      <w:sz w:val="24"/>
      <w:szCs w:val="24"/>
    </w:rPr>
  </w:style>
  <w:style w:type="character" w:styleId="Hyperlink">
    <w:name w:val="Hyperlink"/>
    <w:unhideWhenUsed/>
    <w:rsid w:val="00357D61"/>
    <w:rPr>
      <w:color w:val="0000FF"/>
      <w:u w:val="single"/>
    </w:rPr>
  </w:style>
  <w:style w:type="character" w:styleId="FollowedHyperlink">
    <w:name w:val="FollowedHyperlink"/>
    <w:uiPriority w:val="99"/>
    <w:semiHidden/>
    <w:unhideWhenUsed/>
    <w:rsid w:val="00357D61"/>
    <w:rPr>
      <w:color w:val="800080"/>
      <w:u w:val="single"/>
    </w:rPr>
  </w:style>
  <w:style w:type="paragraph" w:styleId="CommentText">
    <w:name w:val="annotation text"/>
    <w:basedOn w:val="Normal"/>
    <w:link w:val="CommentTextChar"/>
    <w:semiHidden/>
    <w:unhideWhenUsed/>
    <w:rsid w:val="00357D61"/>
    <w:rPr>
      <w:rFonts w:ascii="Times New Roman" w:hAnsi="Times New Roman"/>
      <w:sz w:val="20"/>
      <w:szCs w:val="20"/>
    </w:rPr>
  </w:style>
  <w:style w:type="character" w:customStyle="1" w:styleId="CommentTextChar">
    <w:name w:val="Comment Text Char"/>
    <w:basedOn w:val="DefaultParagraphFont"/>
    <w:link w:val="CommentText"/>
    <w:semiHidden/>
    <w:rsid w:val="00357D61"/>
  </w:style>
  <w:style w:type="character" w:customStyle="1" w:styleId="FooterChar">
    <w:name w:val="Footer Char"/>
    <w:link w:val="Footer"/>
    <w:uiPriority w:val="99"/>
    <w:rsid w:val="00357D61"/>
    <w:rPr>
      <w:rFonts w:ascii="Arial" w:hAnsi="Arial"/>
      <w:sz w:val="12"/>
      <w:szCs w:val="24"/>
    </w:rPr>
  </w:style>
  <w:style w:type="paragraph" w:styleId="ListBullet">
    <w:name w:val="List Bullet"/>
    <w:basedOn w:val="Normal"/>
    <w:autoRedefine/>
    <w:semiHidden/>
    <w:unhideWhenUsed/>
    <w:rsid w:val="00357D61"/>
    <w:rPr>
      <w:iCs/>
    </w:rPr>
  </w:style>
  <w:style w:type="character" w:customStyle="1" w:styleId="ListNumberChar">
    <w:name w:val="List Number Char"/>
    <w:link w:val="ListNumber"/>
    <w:semiHidden/>
    <w:locked/>
    <w:rsid w:val="00357D61"/>
    <w:rPr>
      <w:rFonts w:ascii="Arial" w:hAnsi="Arial"/>
      <w:sz w:val="22"/>
      <w:szCs w:val="22"/>
    </w:rPr>
  </w:style>
  <w:style w:type="paragraph" w:styleId="ListNumber">
    <w:name w:val="List Number"/>
    <w:basedOn w:val="Normal"/>
    <w:link w:val="ListNumberChar"/>
    <w:semiHidden/>
    <w:unhideWhenUsed/>
    <w:rsid w:val="00357D61"/>
    <w:pPr>
      <w:numPr>
        <w:numId w:val="4"/>
      </w:numPr>
    </w:pPr>
  </w:style>
  <w:style w:type="paragraph" w:styleId="DocumentMap">
    <w:name w:val="Document Map"/>
    <w:basedOn w:val="Normal"/>
    <w:link w:val="DocumentMapChar"/>
    <w:semiHidden/>
    <w:unhideWhenUsed/>
    <w:rsid w:val="00357D61"/>
    <w:pPr>
      <w:shd w:val="clear" w:color="auto" w:fill="000080"/>
    </w:pPr>
    <w:rPr>
      <w:rFonts w:ascii="Tahoma" w:hAnsi="Tahoma" w:cs="Tahoma"/>
    </w:rPr>
  </w:style>
  <w:style w:type="character" w:customStyle="1" w:styleId="DocumentMapChar">
    <w:name w:val="Document Map Char"/>
    <w:link w:val="DocumentMap"/>
    <w:semiHidden/>
    <w:rsid w:val="00357D61"/>
    <w:rPr>
      <w:rFonts w:ascii="Tahoma" w:hAnsi="Tahoma" w:cs="Tahoma"/>
      <w:sz w:val="24"/>
      <w:szCs w:val="24"/>
      <w:shd w:val="clear" w:color="auto" w:fill="000080"/>
    </w:rPr>
  </w:style>
  <w:style w:type="paragraph" w:styleId="CommentSubject">
    <w:name w:val="annotation subject"/>
    <w:basedOn w:val="CommentText"/>
    <w:next w:val="CommentText"/>
    <w:link w:val="CommentSubjectChar"/>
    <w:semiHidden/>
    <w:unhideWhenUsed/>
    <w:rsid w:val="00357D61"/>
    <w:rPr>
      <w:b/>
      <w:bCs/>
    </w:rPr>
  </w:style>
  <w:style w:type="character" w:customStyle="1" w:styleId="CommentSubjectChar">
    <w:name w:val="Comment Subject Char"/>
    <w:link w:val="CommentSubject"/>
    <w:semiHidden/>
    <w:rsid w:val="00357D61"/>
    <w:rPr>
      <w:b/>
      <w:bCs/>
    </w:rPr>
  </w:style>
  <w:style w:type="paragraph" w:styleId="BalloonText">
    <w:name w:val="Balloon Text"/>
    <w:basedOn w:val="Normal"/>
    <w:link w:val="BalloonTextChar"/>
    <w:semiHidden/>
    <w:unhideWhenUsed/>
    <w:rsid w:val="00357D61"/>
    <w:rPr>
      <w:rFonts w:ascii="Tahoma" w:hAnsi="Tahoma" w:cs="Tahoma"/>
      <w:sz w:val="16"/>
      <w:szCs w:val="16"/>
    </w:rPr>
  </w:style>
  <w:style w:type="character" w:customStyle="1" w:styleId="BalloonTextChar">
    <w:name w:val="Balloon Text Char"/>
    <w:link w:val="BalloonText"/>
    <w:semiHidden/>
    <w:rsid w:val="00357D61"/>
    <w:rPr>
      <w:rFonts w:ascii="Tahoma" w:hAnsi="Tahoma" w:cs="Tahoma"/>
      <w:sz w:val="16"/>
      <w:szCs w:val="16"/>
    </w:rPr>
  </w:style>
  <w:style w:type="paragraph" w:styleId="Revision">
    <w:name w:val="Revision"/>
    <w:uiPriority w:val="99"/>
    <w:semiHidden/>
    <w:rsid w:val="00357D61"/>
  </w:style>
  <w:style w:type="character" w:styleId="CommentReference">
    <w:name w:val="annotation reference"/>
    <w:semiHidden/>
    <w:unhideWhenUsed/>
    <w:rsid w:val="00357D61"/>
    <w:rPr>
      <w:sz w:val="16"/>
      <w:szCs w:val="16"/>
    </w:rPr>
  </w:style>
  <w:style w:type="table" w:styleId="TableGrid5">
    <w:name w:val="Table Grid 5"/>
    <w:basedOn w:val="TableNormal"/>
    <w:semiHidden/>
    <w:unhideWhenUsed/>
    <w:rsid w:val="00357D61"/>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Strong">
    <w:name w:val="Strong"/>
    <w:rsid w:val="00357D61"/>
    <w:rPr>
      <w:b/>
      <w:bCs/>
    </w:rPr>
  </w:style>
  <w:style w:type="paragraph" w:styleId="ListParagraph">
    <w:name w:val="List Paragraph"/>
    <w:basedOn w:val="Normal"/>
    <w:uiPriority w:val="34"/>
    <w:rsid w:val="005A02D7"/>
    <w:pPr>
      <w:contextualSpacing/>
    </w:pPr>
  </w:style>
  <w:style w:type="paragraph" w:styleId="NormalWeb">
    <w:name w:val="Normal (Web)"/>
    <w:basedOn w:val="Normal"/>
    <w:uiPriority w:val="99"/>
    <w:unhideWhenUsed/>
    <w:rsid w:val="008067A4"/>
    <w:pPr>
      <w:spacing w:before="100" w:beforeAutospacing="1" w:after="100" w:afterAutospacing="1"/>
    </w:pPr>
    <w:rPr>
      <w:rFonts w:ascii="Times New Roman" w:hAnsi="Times New Roman"/>
    </w:rPr>
  </w:style>
  <w:style w:type="character" w:customStyle="1" w:styleId="Heading1Char">
    <w:name w:val="Heading 1 Char"/>
    <w:aliases w:val="Heading A Char"/>
    <w:basedOn w:val="DefaultParagraphFont"/>
    <w:link w:val="Heading1"/>
    <w:uiPriority w:val="9"/>
    <w:rsid w:val="00CE2E7A"/>
    <w:rPr>
      <w:rFonts w:eastAsiaTheme="majorEastAsia" w:cstheme="majorBidi"/>
      <w:i/>
      <w:caps/>
      <w:color w:val="8D847A"/>
      <w:sz w:val="48"/>
      <w:szCs w:val="32"/>
    </w:rPr>
  </w:style>
  <w:style w:type="character" w:customStyle="1" w:styleId="Heading2Char">
    <w:name w:val="Heading 2 Char"/>
    <w:aliases w:val="Heading B Char"/>
    <w:basedOn w:val="DefaultParagraphFont"/>
    <w:link w:val="Heading2"/>
    <w:uiPriority w:val="9"/>
    <w:rsid w:val="00CE2E7A"/>
    <w:rPr>
      <w:rFonts w:eastAsiaTheme="majorEastAsia" w:cstheme="majorBidi"/>
      <w:caps/>
      <w:color w:val="004D71"/>
      <w:sz w:val="38"/>
      <w:szCs w:val="26"/>
    </w:rPr>
  </w:style>
  <w:style w:type="paragraph" w:styleId="Subtitle">
    <w:name w:val="Subtitle"/>
    <w:aliases w:val="Heading D"/>
    <w:basedOn w:val="Normal"/>
    <w:next w:val="Normal"/>
    <w:link w:val="SubtitleChar"/>
    <w:uiPriority w:val="11"/>
    <w:qFormat/>
    <w:rsid w:val="00CE2E7A"/>
    <w:pPr>
      <w:numPr>
        <w:ilvl w:val="1"/>
      </w:numPr>
      <w:spacing w:after="220"/>
      <w:ind w:left="720"/>
    </w:pPr>
    <w:rPr>
      <w:rFonts w:eastAsiaTheme="minorEastAsia" w:cstheme="minorBidi"/>
      <w:b/>
      <w:caps/>
      <w:u w:val="single"/>
    </w:rPr>
  </w:style>
  <w:style w:type="character" w:customStyle="1" w:styleId="SubtitleChar">
    <w:name w:val="Subtitle Char"/>
    <w:aliases w:val="Heading D Char"/>
    <w:basedOn w:val="DefaultParagraphFont"/>
    <w:link w:val="Subtitle"/>
    <w:uiPriority w:val="11"/>
    <w:rsid w:val="00CE2E7A"/>
    <w:rPr>
      <w:rFonts w:eastAsiaTheme="minorEastAsia" w:cstheme="minorBidi"/>
      <w:b/>
      <w:caps/>
      <w:sz w:val="22"/>
      <w:szCs w:val="22"/>
      <w:u w:val="single"/>
    </w:rPr>
  </w:style>
  <w:style w:type="paragraph" w:customStyle="1" w:styleId="TableandFigureTitle">
    <w:name w:val="Table and Figure Title"/>
    <w:basedOn w:val="Normal"/>
    <w:qFormat/>
    <w:rsid w:val="00CE2E7A"/>
    <w:rPr>
      <w:rFonts w:eastAsiaTheme="minorHAnsi" w:cs="Gotham Book"/>
      <w:b/>
      <w:caps/>
      <w:color w:val="004D71"/>
    </w:rPr>
  </w:style>
  <w:style w:type="paragraph" w:styleId="Title">
    <w:name w:val="Title"/>
    <w:aliases w:val="Heading C"/>
    <w:basedOn w:val="Normal"/>
    <w:next w:val="Normal"/>
    <w:link w:val="TitleChar"/>
    <w:uiPriority w:val="10"/>
    <w:qFormat/>
    <w:rsid w:val="00CE2E7A"/>
    <w:pPr>
      <w:spacing w:after="220"/>
      <w:ind w:left="1080"/>
      <w:contextualSpacing/>
    </w:pPr>
    <w:rPr>
      <w:rFonts w:eastAsiaTheme="majorEastAsia" w:cstheme="majorBidi"/>
      <w:i/>
      <w:caps/>
      <w:color w:val="004D71"/>
      <w:kern w:val="28"/>
      <w:sz w:val="28"/>
      <w:szCs w:val="56"/>
    </w:rPr>
  </w:style>
  <w:style w:type="character" w:customStyle="1" w:styleId="TitleChar">
    <w:name w:val="Title Char"/>
    <w:aliases w:val="Heading C Char"/>
    <w:basedOn w:val="DefaultParagraphFont"/>
    <w:link w:val="Title"/>
    <w:uiPriority w:val="10"/>
    <w:rsid w:val="00CE2E7A"/>
    <w:rPr>
      <w:rFonts w:eastAsiaTheme="majorEastAsia" w:cstheme="majorBidi"/>
      <w:i/>
      <w:caps/>
      <w:color w:val="004D71"/>
      <w:kern w:val="28"/>
      <w:sz w:val="28"/>
      <w:szCs w:val="56"/>
    </w:rPr>
  </w:style>
  <w:style w:type="paragraph" w:styleId="TOCHeading">
    <w:name w:val="TOC Heading"/>
    <w:basedOn w:val="Heading1"/>
    <w:next w:val="Normal"/>
    <w:uiPriority w:val="39"/>
    <w:unhideWhenUsed/>
    <w:qFormat/>
    <w:rsid w:val="00CE2E7A"/>
    <w:pPr>
      <w:spacing w:before="240" w:line="259" w:lineRule="auto"/>
      <w:ind w:left="0"/>
      <w:jc w:val="center"/>
      <w:outlineLvl w:val="9"/>
    </w:pPr>
    <w:rPr>
      <w:sz w:val="70"/>
    </w:rPr>
  </w:style>
  <w:style w:type="paragraph" w:customStyle="1" w:styleId="Reports">
    <w:name w:val="Reports"/>
    <w:basedOn w:val="Normal"/>
    <w:link w:val="ReportsChar"/>
    <w:qFormat/>
    <w:rsid w:val="00D86571"/>
    <w:pPr>
      <w:spacing w:line="360" w:lineRule="auto"/>
      <w:ind w:left="720"/>
      <w:jc w:val="both"/>
    </w:pPr>
  </w:style>
  <w:style w:type="character" w:customStyle="1" w:styleId="ReportsChar">
    <w:name w:val="Reports Char"/>
    <w:basedOn w:val="DefaultParagraphFont"/>
    <w:link w:val="Reports"/>
    <w:rsid w:val="00D8657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290">
      <w:bodyDiv w:val="1"/>
      <w:marLeft w:val="0"/>
      <w:marRight w:val="0"/>
      <w:marTop w:val="0"/>
      <w:marBottom w:val="0"/>
      <w:divBdr>
        <w:top w:val="none" w:sz="0" w:space="0" w:color="auto"/>
        <w:left w:val="none" w:sz="0" w:space="0" w:color="auto"/>
        <w:bottom w:val="none" w:sz="0" w:space="0" w:color="auto"/>
        <w:right w:val="none" w:sz="0" w:space="0" w:color="auto"/>
      </w:divBdr>
    </w:div>
    <w:div w:id="1537161138">
      <w:bodyDiv w:val="1"/>
      <w:marLeft w:val="0"/>
      <w:marRight w:val="0"/>
      <w:marTop w:val="0"/>
      <w:marBottom w:val="0"/>
      <w:divBdr>
        <w:top w:val="none" w:sz="0" w:space="0" w:color="auto"/>
        <w:left w:val="none" w:sz="0" w:space="0" w:color="auto"/>
        <w:bottom w:val="none" w:sz="0" w:space="0" w:color="auto"/>
        <w:right w:val="none" w:sz="0" w:space="0" w:color="auto"/>
      </w:divBdr>
    </w:div>
    <w:div w:id="1706828789">
      <w:bodyDiv w:val="1"/>
      <w:marLeft w:val="0"/>
      <w:marRight w:val="0"/>
      <w:marTop w:val="0"/>
      <w:marBottom w:val="0"/>
      <w:divBdr>
        <w:top w:val="none" w:sz="0" w:space="0" w:color="auto"/>
        <w:left w:val="none" w:sz="0" w:space="0" w:color="auto"/>
        <w:bottom w:val="none" w:sz="0" w:space="0" w:color="auto"/>
        <w:right w:val="none" w:sz="0" w:space="0" w:color="auto"/>
      </w:divBdr>
    </w:div>
    <w:div w:id="202489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ssoulampo.com/east-missoula-highway-200-corrido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cossitt@wgmgroup.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Pages>
  <Words>602</Words>
  <Characters>3796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Cossitt</dc:creator>
  <cp:keywords/>
  <dc:description/>
  <cp:lastModifiedBy>Anne Cossitt</cp:lastModifiedBy>
  <cp:revision>3</cp:revision>
  <cp:lastPrinted>2016-02-02T15:07:00Z</cp:lastPrinted>
  <dcterms:created xsi:type="dcterms:W3CDTF">2020-01-09T18:00:00Z</dcterms:created>
  <dcterms:modified xsi:type="dcterms:W3CDTF">2020-01-09T20:28:00Z</dcterms:modified>
</cp:coreProperties>
</file>